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ECB" w:rsidRPr="003F5706" w:rsidRDefault="003A6ECB" w:rsidP="003A6ECB">
      <w:pPr>
        <w:spacing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F570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Тема 16 Рецидивная преступность и ее предупреждение </w:t>
      </w:r>
    </w:p>
    <w:p w:rsidR="003A6ECB" w:rsidRPr="003F5706" w:rsidRDefault="003A6ECB" w:rsidP="003A6ECB">
      <w:pPr>
        <w:spacing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F570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Цель: </w:t>
      </w:r>
      <w:r w:rsidRPr="003F5706">
        <w:rPr>
          <w:rFonts w:ascii="Times New Roman" w:hAnsi="Times New Roman" w:cs="Times New Roman"/>
          <w:bCs/>
          <w:iCs/>
          <w:sz w:val="24"/>
          <w:szCs w:val="24"/>
        </w:rPr>
        <w:t>раскрыть понятие рецидивная преступности, ее причины и условия</w:t>
      </w:r>
    </w:p>
    <w:p w:rsidR="003A6ECB" w:rsidRPr="003F5706" w:rsidRDefault="003A6ECB" w:rsidP="003A6ECB">
      <w:pPr>
        <w:tabs>
          <w:tab w:val="left" w:pos="3700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>План</w:t>
      </w:r>
      <w:r w:rsidRPr="003F5706">
        <w:rPr>
          <w:rFonts w:ascii="Times New Roman" w:hAnsi="Times New Roman" w:cs="Times New Roman"/>
          <w:b/>
          <w:sz w:val="24"/>
          <w:szCs w:val="24"/>
        </w:rPr>
        <w:tab/>
      </w:r>
    </w:p>
    <w:p w:rsidR="003A6ECB" w:rsidRPr="003F5706" w:rsidRDefault="003A6ECB" w:rsidP="003A6ECB">
      <w:pPr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 xml:space="preserve">1 </w:t>
      </w:r>
      <w:r w:rsidRPr="003F5706">
        <w:rPr>
          <w:rFonts w:ascii="Times New Roman" w:hAnsi="Times New Roman" w:cs="Times New Roman"/>
          <w:color w:val="000000"/>
          <w:spacing w:val="-8"/>
          <w:sz w:val="24"/>
          <w:szCs w:val="24"/>
        </w:rPr>
        <w:t>Понятие и криминологическая характеристика рецидивной и преступности</w:t>
      </w:r>
    </w:p>
    <w:p w:rsidR="003A6ECB" w:rsidRPr="003F5706" w:rsidRDefault="003A6ECB" w:rsidP="003A6ECB">
      <w:pPr>
        <w:spacing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3F5706">
        <w:rPr>
          <w:rFonts w:ascii="Times New Roman" w:hAnsi="Times New Roman" w:cs="Times New Roman"/>
          <w:color w:val="000000"/>
          <w:spacing w:val="-8"/>
          <w:sz w:val="24"/>
          <w:szCs w:val="24"/>
        </w:rPr>
        <w:t>2 Особенности личности рецидивиста и преступника</w:t>
      </w:r>
    </w:p>
    <w:p w:rsidR="003A6ECB" w:rsidRPr="003F5706" w:rsidRDefault="003A6ECB" w:rsidP="003A6E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color w:val="000000"/>
          <w:spacing w:val="-8"/>
          <w:sz w:val="24"/>
          <w:szCs w:val="24"/>
        </w:rPr>
        <w:t>3 Причины и условия рецидивной и преступности и ее предупреждение</w:t>
      </w:r>
    </w:p>
    <w:p w:rsidR="003A6ECB" w:rsidRPr="003F5706" w:rsidRDefault="003A6ECB" w:rsidP="003A6EC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3F5706">
        <w:rPr>
          <w:rFonts w:ascii="Times New Roman" w:hAnsi="Times New Roman" w:cs="Times New Roman"/>
          <w:b/>
          <w:sz w:val="24"/>
          <w:szCs w:val="24"/>
          <w:lang w:val="ru-MO"/>
        </w:rPr>
        <w:t>Литература</w:t>
      </w:r>
    </w:p>
    <w:p w:rsidR="003A6ECB" w:rsidRPr="003F5706" w:rsidRDefault="003A6ECB" w:rsidP="003A6ECB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 xml:space="preserve">1 Уголовный кодекс РК от 16.07.1997 </w:t>
      </w:r>
    </w:p>
    <w:p w:rsidR="003A6ECB" w:rsidRPr="003F5706" w:rsidRDefault="003A6ECB" w:rsidP="003A6ECB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2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од ред. А.И. Долгова. М., 1997</w:t>
      </w:r>
    </w:p>
    <w:p w:rsidR="003A6ECB" w:rsidRPr="003F5706" w:rsidRDefault="003A6ECB" w:rsidP="003A6ECB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3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В.Е.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Эминова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 xml:space="preserve"> и В.Н. Кудрявцева. М., 1999</w:t>
      </w:r>
    </w:p>
    <w:p w:rsidR="003A6ECB" w:rsidRPr="003F5706" w:rsidRDefault="003A6ECB" w:rsidP="003A6ECB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4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В.С.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Четверикова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>. М., 1997</w:t>
      </w:r>
    </w:p>
    <w:p w:rsidR="003A6ECB" w:rsidRPr="003F5706" w:rsidRDefault="003A6ECB" w:rsidP="003A6E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5 Криминология: Общая часть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Е.И.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Каиржанова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>, 2000</w:t>
      </w:r>
    </w:p>
    <w:p w:rsidR="003A6ECB" w:rsidRPr="003F5706" w:rsidRDefault="003A6ECB" w:rsidP="003A6EC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3F5706">
        <w:rPr>
          <w:rFonts w:ascii="Times New Roman" w:hAnsi="Times New Roman" w:cs="Times New Roman"/>
          <w:b/>
          <w:sz w:val="24"/>
          <w:szCs w:val="24"/>
          <w:lang w:val="ru-MO"/>
        </w:rPr>
        <w:t>Контрольные вопросы</w:t>
      </w:r>
    </w:p>
    <w:p w:rsidR="003A6ECB" w:rsidRPr="003F5706" w:rsidRDefault="003A6ECB" w:rsidP="003A6E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 чем состоит различие уголовно-правового и криминологического понимания рецидива преступлений</w:t>
      </w:r>
    </w:p>
    <w:p w:rsidR="003A6ECB" w:rsidRPr="003F5706" w:rsidRDefault="003A6ECB" w:rsidP="003A6E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аскройте основные криминологические особенности рецидивной преступности</w:t>
      </w:r>
    </w:p>
    <w:p w:rsidR="003A6ECB" w:rsidRPr="003F5706" w:rsidRDefault="003A6ECB" w:rsidP="003A6E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характеризуйте причины и условия рецидивной преступности</w:t>
      </w:r>
    </w:p>
    <w:p w:rsidR="003A6ECB" w:rsidRPr="003F5706" w:rsidRDefault="003A6ECB" w:rsidP="003A6E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аскройте содержание мер предупреждения рецидивной и профессиональной преступности</w:t>
      </w:r>
    </w:p>
    <w:p w:rsidR="003A6ECB" w:rsidRPr="003F5706" w:rsidRDefault="003A6ECB" w:rsidP="003A6EC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6ECB" w:rsidRPr="003F5706" w:rsidRDefault="003A6ECB" w:rsidP="003A6EC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A7D" w:rsidRDefault="00AD3A7D"/>
    <w:sectPr w:rsidR="00AD3A7D" w:rsidSect="00AD3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ECB"/>
    <w:rsid w:val="003A6ECB"/>
    <w:rsid w:val="00AD3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2013-11-13T08:17:00Z</dcterms:created>
  <dcterms:modified xsi:type="dcterms:W3CDTF">2013-11-13T08:18:00Z</dcterms:modified>
</cp:coreProperties>
</file>